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0BE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Saline Lake Game and Fish Preserve   </w:t>
      </w:r>
    </w:p>
    <w:p w14:paraId="2071798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14:paraId="3C4EF758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14:paraId="3C73CEA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1CA99EE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14:paraId="14801615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10DBD635" w14:textId="77777777" w:rsidR="0050453F" w:rsidRDefault="006F7FC1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 w14:anchorId="79FA6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4539_"/>
          </v:shape>
        </w:pict>
      </w:r>
    </w:p>
    <w:p w14:paraId="5CB57A08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39176963" w14:textId="24076168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February 6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</w:t>
      </w:r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14:paraId="5232C4B2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00B0B051" w14:textId="526BB8DA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proofErr w:type="spellStart"/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Couley</w:t>
      </w:r>
      <w:proofErr w:type="spellEnd"/>
      <w:r w:rsidR="00F7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Methodist Church, 14245 Highway 84W, Winnfield, La 71483</w:t>
      </w:r>
    </w:p>
    <w:p w14:paraId="1568CA2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701EF807" w14:textId="4DD6C496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J. Atherton, B. Butler,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W. Smith</w:t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B. Carter</w:t>
      </w:r>
      <w:r w:rsidR="0037732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Joe Kelley</w:t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14:paraId="6F1E180B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708D4B04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</w:t>
      </w:r>
      <w:r w:rsidR="00A106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none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7783BD61" w14:textId="77777777" w:rsidR="00F4389F" w:rsidRDefault="00F4389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140525DB" w14:textId="5F130F3C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37732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pm                  by:  J. Atherton</w:t>
      </w:r>
    </w:p>
    <w:p w14:paraId="248A0087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5D42F6D6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14:paraId="6D0447A1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583CEE29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Pledge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14:paraId="348992B5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1CCDEE3E" w14:textId="77777777" w:rsidR="0050453F" w:rsidRDefault="006F7FC1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 w14:anchorId="1650B66B">
          <v:shape id="_x0000_i1026" type="#_x0000_t75" style="width:431.7pt;height:7.55pt" o:hrpct="0" o:hralign="center" o:hr="t">
            <v:imagedata r:id="rId7" o:title="BD21321_"/>
          </v:shape>
        </w:pict>
      </w:r>
    </w:p>
    <w:p w14:paraId="233974C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6E40B46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Agenda/Minutes:      </w:t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14:paraId="4354C3C8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25E7A1B4" w14:textId="77777777"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Adopt/Amend Agenda</w:t>
      </w:r>
    </w:p>
    <w:p w14:paraId="42334C42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14:paraId="45015FF6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</w:t>
      </w:r>
      <w:r w:rsid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econd: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Vote: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Un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animous </w:t>
      </w:r>
    </w:p>
    <w:p w14:paraId="60CB2DFE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6DB04A01" w14:textId="77777777"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14:paraId="1F13F550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14:paraId="5BB6B5BC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Vote: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</w:t>
      </w:r>
    </w:p>
    <w:p w14:paraId="0B66C591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14:paraId="00B5FE1B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Business:</w:t>
      </w:r>
    </w:p>
    <w:p w14:paraId="60E20EA6" w14:textId="77777777" w:rsidR="00FB17B1" w:rsidRDefault="00FB17B1" w:rsidP="00FB17B1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5B58E307" w14:textId="77777777" w:rsidR="0050453F" w:rsidRDefault="0050453F" w:rsidP="00E6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14:paraId="7C0A57FC" w14:textId="77777777" w:rsidR="00C34DF0" w:rsidRDefault="00C34DF0" w:rsidP="00E6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updates.</w:t>
      </w:r>
    </w:p>
    <w:p w14:paraId="33DE5396" w14:textId="56AF1BEB" w:rsidR="00C5448C" w:rsidRDefault="00B858C8" w:rsidP="0046148F">
      <w:pPr>
        <w:numPr>
          <w:ilvl w:val="0"/>
          <w:numId w:val="1"/>
        </w:numPr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Discussion of open Commissioner Positions: 1 Natchitoches Parish.  </w:t>
      </w:r>
      <w:r w:rsidR="00C34DF0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733970D7" w14:textId="28AAC56B" w:rsidR="00C5448C" w:rsidRDefault="00377325" w:rsidP="0046148F">
      <w:pPr>
        <w:numPr>
          <w:ilvl w:val="0"/>
          <w:numId w:val="1"/>
        </w:numPr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Discussion of New Winn Commissioner – Joe Kelley</w:t>
      </w:r>
      <w:r w:rsidR="00B858C8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31030CDD" w14:textId="3BF33317" w:rsidR="003C7061" w:rsidRDefault="003C7061" w:rsidP="00377325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T. Brewton   Second: B. Carter   Vote: Unanimous </w:t>
      </w:r>
    </w:p>
    <w:p w14:paraId="027A9540" w14:textId="29BFBFF8" w:rsidR="0050453F" w:rsidRDefault="00E27B63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5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Introduction of Guests:</w:t>
      </w:r>
    </w:p>
    <w:p w14:paraId="33BC644F" w14:textId="77777777"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Elected Officials: </w:t>
      </w:r>
      <w:r w:rsid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none</w:t>
      </w:r>
    </w:p>
    <w:p w14:paraId="5D60FD0C" w14:textId="31641BE5"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LA. Department of Wildlife and Fisheries: </w:t>
      </w:r>
      <w:r w:rsidR="005D36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V. Dowden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D36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Maddox C. </w:t>
      </w:r>
      <w:proofErr w:type="spellStart"/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Finkbeiner</w:t>
      </w:r>
      <w:proofErr w:type="spellEnd"/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14:paraId="6CD897BD" w14:textId="77777777" w:rsidR="0050453F" w:rsidRDefault="0050453F" w:rsidP="0050453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C421A75" w14:textId="3DE29896" w:rsidR="0050453F" w:rsidRDefault="00E27B63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Financial Report (current)</w:t>
      </w:r>
    </w:p>
    <w:p w14:paraId="1EFDCA74" w14:textId="6655D1ED"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$8,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419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10</w:t>
      </w:r>
    </w:p>
    <w:p w14:paraId="094C96B7" w14:textId="4CB591A5"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90</w:t>
      </w:r>
    </w:p>
    <w:p w14:paraId="5A3EA466" w14:textId="73DC0CB9"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$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2,0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.00 </w:t>
      </w:r>
    </w:p>
    <w:p w14:paraId="3035C68E" w14:textId="77777777"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0F05D6" w14:textId="0031D76A" w:rsidR="0050453F" w:rsidRPr="003C7061" w:rsidRDefault="00E27B63" w:rsidP="003C70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</w:t>
      </w:r>
      <w:r w:rsidR="00A9792F"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50453F"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14:paraId="4D5FAAD3" w14:textId="77777777"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through October 31, 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Any permits not paid for in this time frame will become available on first come, first serve basis. </w:t>
      </w:r>
    </w:p>
    <w:p w14:paraId="6A293073" w14:textId="77777777"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Permits will be $25.00. </w:t>
      </w:r>
    </w:p>
    <w:p w14:paraId="493496C6" w14:textId="77777777" w:rsidR="00A1061A" w:rsidRDefault="00A1061A" w:rsidP="00A1061A">
      <w:pPr>
        <w:pStyle w:val="paragraph"/>
        <w:numPr>
          <w:ilvl w:val="1"/>
          <w:numId w:val="5"/>
        </w:numPr>
        <w:jc w:val="both"/>
        <w:textAlignment w:val="baseline"/>
      </w:pPr>
      <w:r>
        <w:rPr>
          <w:rStyle w:val="normaltextrun1"/>
          <w:b/>
          <w:bCs/>
          <w:i/>
          <w:iCs/>
        </w:rPr>
        <w:t>Draft of new duck blind regulations called “Commission Lake Regulations” presented 10/10/19 for Commission review.  Discussion / approval of draft for 2020.</w:t>
      </w:r>
      <w:r>
        <w:rPr>
          <w:rStyle w:val="eop"/>
        </w:rPr>
        <w:t> </w:t>
      </w:r>
    </w:p>
    <w:p w14:paraId="01891275" w14:textId="77777777" w:rsidR="00A1061A" w:rsidRPr="00A1061A" w:rsidRDefault="00A1061A" w:rsidP="00A1061A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0295D4E5" w14:textId="77777777"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915061F" w14:textId="4FDD2DD4" w:rsidR="00504C01" w:rsidRPr="00E27B63" w:rsidRDefault="00E27B63" w:rsidP="00E27B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 w:rsidR="0050453F" w:rsidRP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="0050453F" w:rsidRP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14:paraId="4698A9B0" w14:textId="77777777" w:rsidR="0050453F" w:rsidRDefault="00504C01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Inspection performed 4/11/19- Report to be sent. 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Bridge maintenance crew to schedule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epair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on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spalling around handrail posts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Replaced some caps on post already. Will continue to replace caps as needed.  </w:t>
      </w:r>
    </w:p>
    <w:p w14:paraId="69B2AF09" w14:textId="77777777" w:rsidR="0050453F" w:rsidRDefault="0050453F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14:paraId="06F1CDE8" w14:textId="77777777" w:rsidR="0050453F" w:rsidRDefault="00C5448C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Install valve stem 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covers and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eplace underdrain caps that are broken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14:paraId="259BBAB7" w14:textId="77777777" w:rsidR="00E27B63" w:rsidRDefault="0050453F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machine to clear brush 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before end of year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Willing machine is available. </w:t>
      </w:r>
    </w:p>
    <w:p w14:paraId="24D1A780" w14:textId="3623FBBB" w:rsidR="00BE1523" w:rsidRPr="00BE1523" w:rsidRDefault="00BE1523" w:rsidP="00BE1523">
      <w:pPr>
        <w:widowControl w:val="0"/>
        <w:spacing w:after="0" w:line="240" w:lineRule="auto"/>
        <w:ind w:left="144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            </w:t>
      </w:r>
      <w:r w:rsidRPr="00BE1523">
        <w:rPr>
          <w:rFonts w:ascii="Arial" w:eastAsia="Times New Roman" w:hAnsi="Arial" w:cs="Arial"/>
          <w:bCs/>
          <w:iCs/>
          <w:sz w:val="24"/>
          <w:szCs w:val="24"/>
        </w:rPr>
        <w:t xml:space="preserve">e.  Level Gauge – Remote level gauge for Saline dam requested      </w:t>
      </w:r>
      <w:r w:rsidR="000E5C2E">
        <w:rPr>
          <w:rFonts w:ascii="Arial" w:eastAsia="Times New Roman" w:hAnsi="Arial" w:cs="Arial"/>
          <w:bCs/>
          <w:iCs/>
          <w:sz w:val="24"/>
          <w:szCs w:val="24"/>
        </w:rPr>
        <w:t xml:space="preserve">    </w:t>
      </w:r>
      <w:r w:rsidRPr="00BE1523">
        <w:rPr>
          <w:rFonts w:ascii="Arial" w:eastAsia="Times New Roman" w:hAnsi="Arial" w:cs="Arial"/>
          <w:bCs/>
          <w:iCs/>
          <w:sz w:val="24"/>
          <w:szCs w:val="24"/>
        </w:rPr>
        <w:t xml:space="preserve">from LADOTD. B. Sticker, on 11/8/19.  Six lakes on local DOTD list for level gauges.  Sticker contacted USGS and Baton Rouge DOTD for availability of money and / or matching funds.  </w:t>
      </w:r>
      <w:r w:rsidRPr="00BE1523">
        <w:rPr>
          <w:rFonts w:ascii="Arial" w:hAnsi="Arial" w:cs="Arial"/>
          <w:sz w:val="24"/>
          <w:szCs w:val="24"/>
          <w:shd w:val="clear" w:color="auto" w:fill="FFFFFF"/>
        </w:rPr>
        <w:t xml:space="preserve">USGS typically installs radar type gauges.  Gauges cost about $14,000 for the initial installation and about $7,000 per year for USGS to operate and maintain them. Sticker determined that the Louisiana Watershed Imitative will be installing any in the future.  Per </w:t>
      </w:r>
      <w:r w:rsidRPr="00BE1523">
        <w:rPr>
          <w:rFonts w:ascii="Arial" w:eastAsia="Times New Roman" w:hAnsi="Arial" w:cs="Arial"/>
          <w:sz w:val="24"/>
          <w:szCs w:val="24"/>
        </w:rPr>
        <w:t xml:space="preserve">Ed Knight, P.E.  who is a State Dam Safety Official with DOTD Public Works &amp; Water Resources - the Louisiana Watershed Initiative is currently planning to initially fund several </w:t>
      </w:r>
      <w:proofErr w:type="gramStart"/>
      <w:r w:rsidRPr="00BE1523">
        <w:rPr>
          <w:rFonts w:ascii="Arial" w:eastAsia="Times New Roman" w:hAnsi="Arial" w:cs="Arial"/>
          <w:sz w:val="24"/>
          <w:szCs w:val="24"/>
        </w:rPr>
        <w:t>gauges.</w:t>
      </w:r>
      <w:proofErr w:type="gramEnd"/>
      <w:r w:rsidRPr="00BE1523">
        <w:rPr>
          <w:rFonts w:ascii="Arial" w:eastAsia="Times New Roman" w:hAnsi="Arial" w:cs="Arial"/>
          <w:sz w:val="24"/>
          <w:szCs w:val="24"/>
        </w:rPr>
        <w:t xml:space="preserve"> A formal request was made to the Louisiana Watershed Initiative on 1/22/20 and 1/25/20 to install a stage gauge on Saline Lake.</w:t>
      </w:r>
    </w:p>
    <w:p w14:paraId="0574E466" w14:textId="00F72D91" w:rsidR="0050453F" w:rsidRPr="00BE1523" w:rsidRDefault="00E27B63" w:rsidP="00BE1523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E152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14:paraId="706AC97C" w14:textId="77777777" w:rsidR="0050453F" w:rsidRDefault="0050453F" w:rsidP="0050453F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BC08F3C" w14:textId="77777777" w:rsidR="0050453F" w:rsidRPr="003C7061" w:rsidRDefault="05FD3CDB" w:rsidP="05FD3CD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Lake Rules and Regulations</w:t>
      </w:r>
    </w:p>
    <w:p w14:paraId="3543CDEF" w14:textId="6FB7DBE1" w:rsidR="0050453F" w:rsidRPr="006E5551" w:rsidRDefault="0050453F" w:rsidP="006E5551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05401B33" w14:textId="24B68C8E" w:rsidR="00AA182E" w:rsidRPr="006E5551" w:rsidRDefault="05FD3CDB" w:rsidP="05FD3CDB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A.   Rules and regulations are still in the process of getting passed.</w:t>
      </w:r>
    </w:p>
    <w:p w14:paraId="0760310C" w14:textId="4F6092FE" w:rsidR="007B3896" w:rsidRPr="006E5551" w:rsidRDefault="05FD3CDB" w:rsidP="05FD3CDB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B.  Working with the State on new rules.</w:t>
      </w:r>
    </w:p>
    <w:p w14:paraId="74B95701" w14:textId="3EEE3BBF" w:rsidR="0050453F" w:rsidRPr="007A13E5" w:rsidRDefault="006E5551" w:rsidP="006E5551">
      <w:pPr>
        <w:widowControl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t xml:space="preserve">             </w:t>
      </w:r>
      <w:r w:rsidR="00AA182E" w:rsidRPr="007A13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7A13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054BC1CB" w14:textId="77777777"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656491C" w14:textId="4B686B2A" w:rsidR="0050453F" w:rsidRPr="00066DC9" w:rsidRDefault="00E27B63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10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 </w:t>
      </w:r>
      <w:r w:rsidR="003D68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Status</w:t>
      </w:r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 </w:t>
      </w:r>
    </w:p>
    <w:p w14:paraId="7AB1141E" w14:textId="77777777" w:rsidR="006E5551" w:rsidRDefault="003D68B3" w:rsidP="002D7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Channel Marking- Re marking of the channel will start when the lake is at pool stage.</w:t>
      </w:r>
    </w:p>
    <w:p w14:paraId="773F9222" w14:textId="4F7DC964" w:rsidR="007B3896" w:rsidRPr="00616E41" w:rsidRDefault="05FD3CDB" w:rsidP="05FD3C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</w:pPr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Channel Marking Status – WLF has requested that “the channel               needs attention other than just treatment to visually navigate from Cedar Bluff to </w:t>
      </w:r>
      <w:proofErr w:type="gramStart"/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 Hole</w:t>
      </w:r>
      <w:proofErr w:type="gramEnd"/>
      <w:r w:rsidRPr="05FD3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 Re marking would likely occur after the lake rises.  We could supply low cost supplies such as red and green paint or stencils.”  </w:t>
      </w:r>
    </w:p>
    <w:p w14:paraId="5CD60FD2" w14:textId="77777777" w:rsidR="00D41846" w:rsidRDefault="003804B4" w:rsidP="008851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14:paraId="1B29D3AB" w14:textId="5C9BA5D7" w:rsidR="0050453F" w:rsidRPr="00066DC9" w:rsidRDefault="00E27B63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11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8851E6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Short Term Spraying </w:t>
      </w:r>
    </w:p>
    <w:p w14:paraId="5F0911FE" w14:textId="77777777" w:rsidR="000E5C2E" w:rsidRDefault="00F15860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WLF &amp; </w:t>
      </w:r>
      <w:r w:rsidR="00372C49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Contract spray boats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 start t</w:t>
      </w:r>
      <w:r w:rsidR="00DB32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reatment 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of </w:t>
      </w:r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proofErr w:type="spellStart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hyacinth and Cuban bulrush)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when the lake gets to pool stage and weather permits.</w:t>
      </w:r>
    </w:p>
    <w:p w14:paraId="7C61BA90" w14:textId="77777777" w:rsidR="000E5C2E" w:rsidRDefault="000E5C2E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WLF Boats have been spraying the channel and boat roads north of the pipeline. </w:t>
      </w:r>
    </w:p>
    <w:p w14:paraId="2EA9FB93" w14:textId="3924F0F6" w:rsidR="00DB329A" w:rsidRDefault="000E5C2E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Total acres sprayed in 2019 was 1,827.00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4A24EF93" w14:textId="77777777" w:rsidR="00063451" w:rsidRPr="000149F5" w:rsidRDefault="00063451" w:rsidP="00063451">
      <w:pPr>
        <w:pStyle w:val="ListParagraph"/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14:paraId="0607A496" w14:textId="5EE56F60" w:rsidR="00BA4910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BA4910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Boom installation Mulligan Inn boat Ramp</w:t>
      </w:r>
    </w:p>
    <w:p w14:paraId="6E41BB39" w14:textId="77777777" w:rsidR="001E7A33" w:rsidRDefault="00782C01" w:rsidP="001E7A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b</w:t>
      </w:r>
      <w:r w:rsidR="001E7A3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oom was placed from the east bank to the west bank </w:t>
      </w:r>
      <w:r w:rsidR="00BE7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at the pipeline by Mulligan Inn. </w:t>
      </w:r>
    </w:p>
    <w:p w14:paraId="6AB86467" w14:textId="77777777" w:rsidR="00084F1F" w:rsidRDefault="00F2413C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There are currently 3 entries and exits. These entries and exits will li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kely be decreased to 2 or 1 to minimize </w:t>
      </w:r>
      <w:proofErr w:type="spellStart"/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CA5C89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 the open areas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14:paraId="21EF26C5" w14:textId="77777777" w:rsidR="00895150" w:rsidRDefault="00063451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Boom is still in place and will be monitored as the lake water level is </w:t>
      </w:r>
    </w:p>
    <w:p w14:paraId="3EF0B66F" w14:textId="44B05C5B" w:rsidR="00063451" w:rsidRPr="00084F1F" w:rsidRDefault="00895150" w:rsidP="00895150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Raised or 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lowered.    </w:t>
      </w:r>
    </w:p>
    <w:p w14:paraId="33939332" w14:textId="77777777" w:rsidR="002D52B0" w:rsidRPr="00084F1F" w:rsidRDefault="004A4C68" w:rsidP="000979A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3F82BAF5" w14:textId="38704A19" w:rsidR="00DD6B5C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DD6B5C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Drawdown</w:t>
      </w:r>
      <w:r w:rsidR="000618C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154B2206" w14:textId="77777777" w:rsidR="00CA483F" w:rsidRDefault="00F15860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Gates opened 6/3/19 and closed 10/01/19 at 95.5MSL. Moved logs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off of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dam face on 9/26/19. </w:t>
      </w:r>
      <w:r w:rsid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14:paraId="7E64EB8F" w14:textId="50F89F69" w:rsidR="0050453F" w:rsidRPr="00066DC9" w:rsidRDefault="00066DC9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E27B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Tree Removal   </w:t>
      </w:r>
    </w:p>
    <w:p w14:paraId="00ADD3AD" w14:textId="77777777"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a. 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</w:t>
      </w:r>
      <w:r w:rsidR="005045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Atherton continues to </w:t>
      </w:r>
      <w:r w:rsidR="00A457BA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work with the state and </w:t>
      </w:r>
      <w:proofErr w:type="gramStart"/>
      <w:r w:rsidR="00A457BA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land owners</w:t>
      </w:r>
      <w:proofErr w:type="gramEnd"/>
      <w:r w:rsidR="00A457BA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about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tree removal. </w:t>
      </w:r>
    </w:p>
    <w:p w14:paraId="279E37BD" w14:textId="77777777"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Corp of engineer letter of permission (LOP) permit#MVK-2019-139 received 5/29/19.</w:t>
      </w:r>
    </w:p>
    <w:p w14:paraId="7BCD27B9" w14:textId="77777777" w:rsidR="00BF1D64" w:rsidRDefault="00BF1D6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Second permit request made to crop of engineer for letter of permission (LOP) permit #MVK-2019-139</w:t>
      </w:r>
      <w:r w:rsidR="00F158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for additional acres. Permit in comment phase. </w:t>
      </w:r>
    </w:p>
    <w:p w14:paraId="5BBB68B3" w14:textId="77777777" w:rsidR="00895150" w:rsidRDefault="006E78AA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Contractor reviewed 10acre test plot with WLF to determine feasibility and cost. Waiting on estimate.</w:t>
      </w:r>
    </w:p>
    <w:p w14:paraId="5E36074B" w14:textId="77777777" w:rsidR="00895150" w:rsidRPr="00895150" w:rsidRDefault="006E78AA" w:rsidP="00895150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895150"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Cypress Chipping – If there are enough (5,000 trees for 1 week of work) trees (assuming pulp wood size) available at the burn pit, then contractor would move in a portable chipper.  Can chip up to 30” meaning maybe some limbs / stumps would be left for burning.  Calculations:  5,000 trees / 200 trees per load = 25 loads of raw trees.  Trailers are 45’ + 15’ </w:t>
      </w:r>
      <w:proofErr w:type="gramStart"/>
      <w:r w:rsidR="00895150"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over hang</w:t>
      </w:r>
      <w:proofErr w:type="gramEnd"/>
      <w:r w:rsidR="00895150"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= 60’ long.  Weight is 30Tons per truck at 25 trucks = 750 Tons for 5,000 trees.  Cypress density about same as pine at 32 </w:t>
      </w:r>
      <w:proofErr w:type="spellStart"/>
      <w:r w:rsidR="00895150"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lb</w:t>
      </w:r>
      <w:proofErr w:type="spellEnd"/>
      <w:r w:rsidR="00895150"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/cf.</w:t>
      </w:r>
    </w:p>
    <w:p w14:paraId="59C2A65B" w14:textId="77777777" w:rsidR="00895150" w:rsidRPr="00895150" w:rsidRDefault="00895150" w:rsidP="00895150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Sabine River Authority (Mike </w:t>
      </w:r>
      <w:proofErr w:type="spellStart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Carr</w:t>
      </w:r>
      <w:proofErr w:type="spellEnd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) contacted concerning equipment used for stump removal on Toledo Bend.  Two types of equipment used, cutting head attached to backhoe with hydraulic 404 pitch chain saw with “V”, </w:t>
      </w:r>
      <w:proofErr w:type="spellStart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trackhoe</w:t>
      </w:r>
      <w:proofErr w:type="spellEnd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barge to push stumps over when water was low.  No longer have equipment purchased from Byles Welding &amp; Tractor (Many).  Byles to give approximate quote on barge to cut trees.  Possible barge supplier </w:t>
      </w:r>
      <w:proofErr w:type="spellStart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Leevac</w:t>
      </w:r>
      <w:proofErr w:type="spellEnd"/>
      <w:r w:rsidRPr="00895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Shipyards, Jennings.</w:t>
      </w:r>
    </w:p>
    <w:p w14:paraId="0879D64A" w14:textId="0825CBB9" w:rsidR="0050453F" w:rsidRPr="00616E41" w:rsidRDefault="0050453F" w:rsidP="05FD3CDB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</w:pPr>
    </w:p>
    <w:p w14:paraId="451E8A4F" w14:textId="77777777" w:rsidR="0050453F" w:rsidRDefault="0050453F" w:rsidP="0050453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3FACBFBB" w14:textId="73C6532A" w:rsidR="0050453F" w:rsidRPr="00344C0C" w:rsidRDefault="00344C0C" w:rsidP="00344C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="00E27B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</w:t>
      </w:r>
      <w:r w:rsidR="00BF1D64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Questions: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none </w:t>
      </w:r>
    </w:p>
    <w:p w14:paraId="61444A44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14:paraId="13E1EAAC" w14:textId="12E2D6D9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Adjourn:  </w:t>
      </w:r>
      <w:r w:rsidR="00093F6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6:49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14:paraId="5CF48566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BAE8DBF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W. Smith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Second: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B.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Butler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Vote: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14:paraId="62809D3E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B1D50F3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14:paraId="2EB77D07" w14:textId="77777777" w:rsidR="0050453F" w:rsidRDefault="0050453F" w:rsidP="00BA6B6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2F07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</w:t>
      </w:r>
      <w:r w:rsidR="00BA6B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16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Bill Butler</w:t>
      </w:r>
    </w:p>
    <w:p w14:paraId="50444E08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14:paraId="67727699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</w:t>
      </w:r>
    </w:p>
    <w:p w14:paraId="2D3CC8CA" w14:textId="77777777"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14:paraId="0FEFB4DE" w14:textId="77777777" w:rsidR="00215E84" w:rsidRDefault="006F7FC1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7D"/>
    <w:multiLevelType w:val="hybridMultilevel"/>
    <w:tmpl w:val="CB84357A"/>
    <w:lvl w:ilvl="0" w:tplc="04090019">
      <w:start w:val="1"/>
      <w:numFmt w:val="lowerLetter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5DF5D46"/>
    <w:multiLevelType w:val="hybridMultilevel"/>
    <w:tmpl w:val="346A0E1C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07FD2BBC"/>
    <w:multiLevelType w:val="hybridMultilevel"/>
    <w:tmpl w:val="08BEDEE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8B77DFA"/>
    <w:multiLevelType w:val="hybridMultilevel"/>
    <w:tmpl w:val="55DA13B2"/>
    <w:lvl w:ilvl="0" w:tplc="3FD4337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FD0938"/>
    <w:multiLevelType w:val="hybridMultilevel"/>
    <w:tmpl w:val="0B12F10A"/>
    <w:lvl w:ilvl="0" w:tplc="91D8B3C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A120C4D"/>
    <w:multiLevelType w:val="hybridMultilevel"/>
    <w:tmpl w:val="3FCE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35149E5"/>
    <w:multiLevelType w:val="hybridMultilevel"/>
    <w:tmpl w:val="17346D1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E5275FB"/>
    <w:multiLevelType w:val="hybridMultilevel"/>
    <w:tmpl w:val="B01CAB62"/>
    <w:lvl w:ilvl="0" w:tplc="BCE883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7D89"/>
    <w:multiLevelType w:val="hybridMultilevel"/>
    <w:tmpl w:val="6D76A1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FC57F80"/>
    <w:multiLevelType w:val="hybridMultilevel"/>
    <w:tmpl w:val="12E065C4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45A18"/>
    <w:multiLevelType w:val="hybridMultilevel"/>
    <w:tmpl w:val="33A21EDE"/>
    <w:lvl w:ilvl="0" w:tplc="841EF9D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77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292750C"/>
    <w:multiLevelType w:val="hybridMultilevel"/>
    <w:tmpl w:val="14C2DC74"/>
    <w:lvl w:ilvl="0" w:tplc="AC3631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C9F"/>
    <w:multiLevelType w:val="multilevel"/>
    <w:tmpl w:val="AEB86B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3D64CAA"/>
    <w:multiLevelType w:val="hybridMultilevel"/>
    <w:tmpl w:val="5A5CF392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A4115"/>
    <w:multiLevelType w:val="hybridMultilevel"/>
    <w:tmpl w:val="1D325A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9890882"/>
    <w:multiLevelType w:val="hybridMultilevel"/>
    <w:tmpl w:val="34029C40"/>
    <w:lvl w:ilvl="0" w:tplc="F230B9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00E02"/>
    <w:multiLevelType w:val="hybridMultilevel"/>
    <w:tmpl w:val="54E8B1C2"/>
    <w:lvl w:ilvl="0" w:tplc="AC3631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D4571"/>
    <w:multiLevelType w:val="hybridMultilevel"/>
    <w:tmpl w:val="B398483E"/>
    <w:lvl w:ilvl="0" w:tplc="0818C33E">
      <w:start w:val="8"/>
      <w:numFmt w:val="decimal"/>
      <w:lvlText w:val="%1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33C8A"/>
    <w:multiLevelType w:val="hybridMultilevel"/>
    <w:tmpl w:val="882A3A0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53756D7C"/>
    <w:multiLevelType w:val="hybridMultilevel"/>
    <w:tmpl w:val="AA3EB69C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16231"/>
    <w:multiLevelType w:val="hybridMultilevel"/>
    <w:tmpl w:val="C27A39A4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9341A"/>
    <w:multiLevelType w:val="hybridMultilevel"/>
    <w:tmpl w:val="B358C3CE"/>
    <w:lvl w:ilvl="0" w:tplc="AC3631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B31F54"/>
    <w:multiLevelType w:val="hybridMultilevel"/>
    <w:tmpl w:val="44C83ECC"/>
    <w:lvl w:ilvl="0" w:tplc="FAE6053A">
      <w:start w:val="5"/>
      <w:numFmt w:val="decimal"/>
      <w:lvlText w:val="%1."/>
      <w:lvlJc w:val="left"/>
      <w:pPr>
        <w:ind w:left="141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D96A6DBA">
      <w:start w:val="11"/>
      <w:numFmt w:val="decimal"/>
      <w:lvlText w:val="%4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80E2C5F"/>
    <w:multiLevelType w:val="hybridMultilevel"/>
    <w:tmpl w:val="AB48529C"/>
    <w:lvl w:ilvl="0" w:tplc="80DE5FD4">
      <w:start w:val="4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C345A0A"/>
    <w:multiLevelType w:val="hybridMultilevel"/>
    <w:tmpl w:val="7F86DDFA"/>
    <w:lvl w:ilvl="0" w:tplc="3B1296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E052A"/>
    <w:multiLevelType w:val="hybridMultilevel"/>
    <w:tmpl w:val="CAA4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90D1D"/>
    <w:multiLevelType w:val="multilevel"/>
    <w:tmpl w:val="84E846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18"/>
  </w:num>
  <w:num w:numId="12">
    <w:abstractNumId w:val="5"/>
  </w:num>
  <w:num w:numId="13">
    <w:abstractNumId w:val="9"/>
  </w:num>
  <w:num w:numId="14">
    <w:abstractNumId w:val="22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  <w:num w:numId="19">
    <w:abstractNumId w:val="11"/>
  </w:num>
  <w:num w:numId="20">
    <w:abstractNumId w:val="10"/>
  </w:num>
  <w:num w:numId="21">
    <w:abstractNumId w:val="8"/>
  </w:num>
  <w:num w:numId="22">
    <w:abstractNumId w:val="7"/>
  </w:num>
  <w:num w:numId="23">
    <w:abstractNumId w:val="23"/>
  </w:num>
  <w:num w:numId="24">
    <w:abstractNumId w:val="24"/>
  </w:num>
  <w:num w:numId="25">
    <w:abstractNumId w:val="19"/>
  </w:num>
  <w:num w:numId="26">
    <w:abstractNumId w:val="17"/>
  </w:num>
  <w:num w:numId="27">
    <w:abstractNumId w:val="25"/>
  </w:num>
  <w:num w:numId="28">
    <w:abstractNumId w:val="28"/>
  </w:num>
  <w:num w:numId="29">
    <w:abstractNumId w:val="20"/>
  </w:num>
  <w:num w:numId="30">
    <w:abstractNumId w:val="13"/>
  </w:num>
  <w:num w:numId="31">
    <w:abstractNumId w:val="21"/>
  </w:num>
  <w:num w:numId="32">
    <w:abstractNumId w:val="30"/>
  </w:num>
  <w:num w:numId="33">
    <w:abstractNumId w:val="15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F"/>
    <w:rsid w:val="000149F5"/>
    <w:rsid w:val="00050C62"/>
    <w:rsid w:val="000618CF"/>
    <w:rsid w:val="00063451"/>
    <w:rsid w:val="00066DC9"/>
    <w:rsid w:val="00084F1F"/>
    <w:rsid w:val="00093F6F"/>
    <w:rsid w:val="000979A4"/>
    <w:rsid w:val="000B2146"/>
    <w:rsid w:val="000E5C2E"/>
    <w:rsid w:val="001C4FAB"/>
    <w:rsid w:val="001E10AC"/>
    <w:rsid w:val="001E7A33"/>
    <w:rsid w:val="0020626B"/>
    <w:rsid w:val="0025384C"/>
    <w:rsid w:val="00255F1E"/>
    <w:rsid w:val="002A3B01"/>
    <w:rsid w:val="002D52B0"/>
    <w:rsid w:val="002F0787"/>
    <w:rsid w:val="00304509"/>
    <w:rsid w:val="003125A6"/>
    <w:rsid w:val="00344C0C"/>
    <w:rsid w:val="003701E8"/>
    <w:rsid w:val="00372C49"/>
    <w:rsid w:val="00376E60"/>
    <w:rsid w:val="00377325"/>
    <w:rsid w:val="003804B4"/>
    <w:rsid w:val="003C7061"/>
    <w:rsid w:val="003D431A"/>
    <w:rsid w:val="003D68B3"/>
    <w:rsid w:val="004A4C68"/>
    <w:rsid w:val="004A7425"/>
    <w:rsid w:val="004F26D9"/>
    <w:rsid w:val="0050453F"/>
    <w:rsid w:val="00504C01"/>
    <w:rsid w:val="00556547"/>
    <w:rsid w:val="005C54DA"/>
    <w:rsid w:val="005C77E3"/>
    <w:rsid w:val="005D3605"/>
    <w:rsid w:val="00616E41"/>
    <w:rsid w:val="006E5551"/>
    <w:rsid w:val="006E78AA"/>
    <w:rsid w:val="006F4C85"/>
    <w:rsid w:val="006F7FC1"/>
    <w:rsid w:val="00737EF5"/>
    <w:rsid w:val="00754E73"/>
    <w:rsid w:val="00782C01"/>
    <w:rsid w:val="00795C73"/>
    <w:rsid w:val="007A13E5"/>
    <w:rsid w:val="007B3896"/>
    <w:rsid w:val="00802752"/>
    <w:rsid w:val="008319C7"/>
    <w:rsid w:val="008851E6"/>
    <w:rsid w:val="00895150"/>
    <w:rsid w:val="00895C22"/>
    <w:rsid w:val="00902D55"/>
    <w:rsid w:val="009329CC"/>
    <w:rsid w:val="009713AD"/>
    <w:rsid w:val="00986BE6"/>
    <w:rsid w:val="009D554B"/>
    <w:rsid w:val="009E3FB1"/>
    <w:rsid w:val="00A1061A"/>
    <w:rsid w:val="00A457BA"/>
    <w:rsid w:val="00A71642"/>
    <w:rsid w:val="00A91D3C"/>
    <w:rsid w:val="00A97455"/>
    <w:rsid w:val="00A9792F"/>
    <w:rsid w:val="00AA182E"/>
    <w:rsid w:val="00AE65A3"/>
    <w:rsid w:val="00AF7536"/>
    <w:rsid w:val="00B50ED6"/>
    <w:rsid w:val="00B536A7"/>
    <w:rsid w:val="00B858C8"/>
    <w:rsid w:val="00BA4910"/>
    <w:rsid w:val="00BA6B67"/>
    <w:rsid w:val="00BB2191"/>
    <w:rsid w:val="00BE1523"/>
    <w:rsid w:val="00BE7FC6"/>
    <w:rsid w:val="00BF1D64"/>
    <w:rsid w:val="00C34DF0"/>
    <w:rsid w:val="00C5448C"/>
    <w:rsid w:val="00C94AC7"/>
    <w:rsid w:val="00CA483F"/>
    <w:rsid w:val="00CA5C89"/>
    <w:rsid w:val="00CE1611"/>
    <w:rsid w:val="00CF0F7D"/>
    <w:rsid w:val="00D41846"/>
    <w:rsid w:val="00D664A1"/>
    <w:rsid w:val="00D74530"/>
    <w:rsid w:val="00D82D4E"/>
    <w:rsid w:val="00DB329A"/>
    <w:rsid w:val="00DD1834"/>
    <w:rsid w:val="00DD6B5C"/>
    <w:rsid w:val="00E27B63"/>
    <w:rsid w:val="00E525E4"/>
    <w:rsid w:val="00F0390C"/>
    <w:rsid w:val="00F126FD"/>
    <w:rsid w:val="00F15860"/>
    <w:rsid w:val="00F2413C"/>
    <w:rsid w:val="00F40F9C"/>
    <w:rsid w:val="00F4389F"/>
    <w:rsid w:val="00F721BB"/>
    <w:rsid w:val="00F73ACE"/>
    <w:rsid w:val="00F77F78"/>
    <w:rsid w:val="00FB17B1"/>
    <w:rsid w:val="00FC43DD"/>
    <w:rsid w:val="00FE3950"/>
    <w:rsid w:val="00FE6CEE"/>
    <w:rsid w:val="05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C5D5"/>
  <w15:chartTrackingRefBased/>
  <w15:docId w15:val="{393AA14B-FC4B-4492-AAE1-A69F2A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3F"/>
    <w:pPr>
      <w:ind w:left="720"/>
      <w:contextualSpacing/>
    </w:pPr>
  </w:style>
  <w:style w:type="paragraph" w:customStyle="1" w:styleId="paragraph">
    <w:name w:val="paragraph"/>
    <w:basedOn w:val="Normal"/>
    <w:rsid w:val="00A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1061A"/>
  </w:style>
  <w:style w:type="character" w:customStyle="1" w:styleId="eop">
    <w:name w:val="eop"/>
    <w:basedOn w:val="DefaultParagraphFont"/>
    <w:rsid w:val="00A1061A"/>
  </w:style>
  <w:style w:type="paragraph" w:styleId="BalloonText">
    <w:name w:val="Balloon Text"/>
    <w:basedOn w:val="Normal"/>
    <w:link w:val="BalloonTextChar"/>
    <w:uiPriority w:val="99"/>
    <w:semiHidden/>
    <w:unhideWhenUsed/>
    <w:rsid w:val="00BE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2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9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69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4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57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4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3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9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6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8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4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3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1679-2921-4742-95AF-1F32543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2020-04-15T22:14:00Z</dcterms:created>
  <dcterms:modified xsi:type="dcterms:W3CDTF">2020-04-15T22:14:00Z</dcterms:modified>
</cp:coreProperties>
</file>